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>
          <w:rFonts w:ascii="Ubuntu" w:hAnsi="Ubuntu"/>
          <w:b/>
          <w:color w:val="0000FF"/>
          <w:sz w:val="28"/>
          <w:szCs w:val="28"/>
        </w:rPr>
        <w:t>PIELGRZYMKA NA BAŁKANY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rFonts w:ascii="Ubuntu" w:hAnsi="Ubuntu"/>
          <w:b/>
          <w:color w:val="0000FF"/>
          <w:sz w:val="28"/>
          <w:szCs w:val="28"/>
        </w:rPr>
        <w:t>CHORWACJA-MEDJUGORIE-BOŚNIA I HERCEGOWINA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b/>
          <w:color w:val="009900"/>
          <w:sz w:val="30"/>
          <w:szCs w:val="30"/>
        </w:rPr>
        <w:t>29. 04. 2017 do 07. 05. 2017</w:t>
        <w:tab/>
      </w:r>
      <w:r>
        <w:rPr>
          <w:rFonts w:ascii="Ubuntu" w:hAnsi="Ubuntu"/>
          <w:b/>
          <w:sz w:val="24"/>
          <w:szCs w:val="24"/>
        </w:rPr>
        <w:tab/>
        <w:tab/>
        <w:tab/>
        <w:tab/>
      </w:r>
      <w:r>
        <w:rPr>
          <w:rFonts w:ascii="Ubuntu" w:hAnsi="Ubuntu"/>
          <w:b/>
          <w:color w:val="FF0000"/>
          <w:sz w:val="24"/>
          <w:szCs w:val="24"/>
        </w:rPr>
        <w:t>CENA: 800 ZŁ + 250 EURO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5"/>
        <w:rPr>
          <w:rFonts w:ascii="Arial" w:hAnsi="Arial" w:eastAsia="Times New Roman" w:cs="Arial"/>
          <w:bCs/>
          <w:color w:val="888888"/>
          <w:sz w:val="24"/>
          <w:szCs w:val="15"/>
          <w:lang w:eastAsia="pl-PL"/>
        </w:rPr>
      </w:pPr>
      <w:r>
        <w:rPr>
          <w:rFonts w:eastAsia="Times New Roman" w:cs="Arial" w:ascii="Ubuntu" w:hAnsi="Ubuntu"/>
          <w:b/>
          <w:bCs/>
          <w:color w:val="000000"/>
          <w:sz w:val="24"/>
          <w:szCs w:val="15"/>
          <w:lang w:eastAsia="pl-PL"/>
        </w:rPr>
        <w:t>1 dzień</w:t>
      </w:r>
      <w:r>
        <w:rPr>
          <w:rFonts w:eastAsia="Times New Roman" w:cs="Arial" w:ascii="Ubuntu" w:hAnsi="Ubuntu"/>
          <w:bCs/>
          <w:color w:val="000000"/>
          <w:sz w:val="24"/>
          <w:szCs w:val="15"/>
          <w:lang w:eastAsia="pl-PL"/>
        </w:rPr>
        <w:t xml:space="preserve"> (29.04.2017) – wyjazd w godzinach wieczornych. Przejazd do Chorwacji na Rivierę Makarską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5"/>
        <w:rPr>
          <w:rFonts w:ascii="Arial" w:hAnsi="Arial" w:eastAsia="Times New Roman" w:cs="Arial"/>
          <w:bCs/>
          <w:color w:val="888888"/>
          <w:sz w:val="24"/>
          <w:szCs w:val="15"/>
          <w:lang w:eastAsia="pl-PL"/>
        </w:rPr>
      </w:pPr>
      <w:r>
        <w:rPr>
          <w:rFonts w:eastAsia="Times New Roman" w:cs="Arial" w:ascii="Ubuntu" w:hAnsi="Ubuntu"/>
          <w:b/>
          <w:bCs/>
          <w:color w:val="000000"/>
          <w:sz w:val="24"/>
          <w:szCs w:val="15"/>
          <w:lang w:eastAsia="pl-PL"/>
        </w:rPr>
        <w:t>2 dzień</w:t>
      </w:r>
      <w:r>
        <w:rPr>
          <w:rFonts w:eastAsia="Times New Roman" w:cs="Arial" w:ascii="Ubuntu" w:hAnsi="Ubuntu"/>
          <w:bCs/>
          <w:color w:val="000000"/>
          <w:sz w:val="24"/>
          <w:szCs w:val="15"/>
          <w:lang w:eastAsia="pl-PL"/>
        </w:rPr>
        <w:t> (30.04.2017)- Przyjazd w okolice Drvenika, zakwaterowanie, czas wolny, obiadokolacja nocleg.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5"/>
        <w:rPr>
          <w:rFonts w:ascii="Arial" w:hAnsi="Arial" w:eastAsia="Times New Roman" w:cs="Arial"/>
          <w:bCs/>
          <w:color w:val="888888"/>
          <w:sz w:val="24"/>
          <w:szCs w:val="15"/>
          <w:lang w:eastAsia="pl-PL"/>
        </w:rPr>
      </w:pPr>
      <w:r>
        <w:rPr>
          <w:rFonts w:eastAsia="Times New Roman" w:cs="Arial" w:ascii="Ubuntu" w:hAnsi="Ubuntu"/>
          <w:b/>
          <w:bCs/>
          <w:color w:val="000000"/>
          <w:sz w:val="24"/>
          <w:szCs w:val="15"/>
          <w:lang w:eastAsia="pl-PL"/>
        </w:rPr>
        <w:t>3 dzień</w:t>
      </w:r>
      <w:r>
        <w:rPr>
          <w:rFonts w:eastAsia="Times New Roman" w:cs="Arial" w:ascii="Ubuntu" w:hAnsi="Ubuntu"/>
          <w:bCs/>
          <w:color w:val="000000"/>
          <w:sz w:val="24"/>
          <w:szCs w:val="15"/>
          <w:lang w:eastAsia="pl-PL"/>
        </w:rPr>
        <w:t xml:space="preserve"> (01.05.2017) - Śniadanie. Wycieczka do stolicy Dalmacji – Splitu. Zwiedzanie miasta m.in.: ruiny Pałacu Dioklecjana (Jedyny na świecie pałac antyczny, który stał się miastem.), Katedra św. Duja (Dawne mauzoleum cesarza Dioklecjana.), stary, gotycki ratusz. Czas wolny. Spacer na wzgórze Marjan – panorama miasta. Następnie przejazd do Trogiru. Zwiedzanie: Katedra św. Wawrzyńca (Zbudowana na ruinach kościoła zniszczonego przez Saracenów w 1123 roku. Jej budowę rozpoczęto w roku 1193. Obok katedry znajduje się dzwonnica z XIX wieku.), Brama Lądowa (XVII – wieczna brama do Starego Miasta, przebudowana w XVI wieku, w jasnym kamieniu. Na gzymsie nad łukiem znajduje się lew św. Marka, a ponad nim figura Jana z Trogiru – patrona miasta.), Brama Morska (Brama z 1593 roku, zamyka od południa główny trakt na Starym Mieście). Przejazd do Drvenika, zakwaterowanie, obiadokolacja, nocleg.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5"/>
        <w:rPr>
          <w:rFonts w:ascii="Arial" w:hAnsi="Arial" w:eastAsia="Times New Roman" w:cs="Arial"/>
          <w:bCs/>
          <w:color w:val="888888"/>
          <w:sz w:val="24"/>
          <w:szCs w:val="15"/>
          <w:lang w:eastAsia="pl-PL"/>
        </w:rPr>
      </w:pPr>
      <w:r>
        <w:rPr>
          <w:rFonts w:eastAsia="Times New Roman" w:cs="Arial" w:ascii="Ubuntu" w:hAnsi="Ubuntu"/>
          <w:b/>
          <w:bCs/>
          <w:color w:val="000000"/>
          <w:sz w:val="24"/>
          <w:szCs w:val="15"/>
          <w:lang w:eastAsia="pl-PL"/>
        </w:rPr>
        <w:t>4 dzień</w:t>
      </w:r>
      <w:r>
        <w:rPr>
          <w:rFonts w:eastAsia="Times New Roman" w:cs="Arial" w:ascii="Ubuntu" w:hAnsi="Ubuntu"/>
          <w:bCs/>
          <w:color w:val="000000"/>
          <w:sz w:val="24"/>
          <w:szCs w:val="15"/>
          <w:lang w:eastAsia="pl-PL"/>
        </w:rPr>
        <w:t xml:space="preserve"> (02.05.2017) - Śniadanie. Czas wolny do dyspozycji uczestników. Obiadokolacja, nocleg.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5"/>
        <w:rPr>
          <w:rFonts w:ascii="Arial" w:hAnsi="Arial" w:eastAsia="Times New Roman" w:cs="Arial"/>
          <w:bCs/>
          <w:color w:val="888888"/>
          <w:sz w:val="24"/>
          <w:szCs w:val="15"/>
          <w:lang w:eastAsia="pl-PL"/>
        </w:rPr>
      </w:pPr>
      <w:r>
        <w:rPr>
          <w:rFonts w:eastAsia="Times New Roman" w:cs="Arial" w:ascii="Ubuntu" w:hAnsi="Ubuntu"/>
          <w:b/>
          <w:bCs/>
          <w:color w:val="000000"/>
          <w:sz w:val="24"/>
          <w:szCs w:val="15"/>
          <w:lang w:eastAsia="pl-PL"/>
        </w:rPr>
        <w:t>5 dzień</w:t>
      </w:r>
      <w:r>
        <w:rPr>
          <w:rFonts w:eastAsia="Times New Roman" w:cs="Arial" w:ascii="Ubuntu" w:hAnsi="Ubuntu"/>
          <w:bCs/>
          <w:color w:val="000000"/>
          <w:sz w:val="24"/>
          <w:szCs w:val="15"/>
          <w:lang w:eastAsia="pl-PL"/>
        </w:rPr>
        <w:t xml:space="preserve"> (03.05.2017) - Śniadanie. Przejazd do Dubrovnika, zwanego „Perłą Chorwacji”. Zwiedzanie miasta m.in.: Brama Pile (Pochodząca z 1471 roku, poprzedzona zwodzonym mostem, który w dawnych czasach codziennie był na noc podnoszony. W niszy bramy, nad wejściem znajduje się rzeźba św. Błażeja – patrona miasta.), Klasztor Franciszkanów wraz z XIV – wieczna Apteką (uznana za najstarsza w Europie, funkcjonująca od 1317 roku.), Katedra (Podobno pierwotną świątynię z XII wieku ufundował Ryszard Lwie Serce z wdzięczności dla obywateli Raguzy, którzy uratowali Jego z katastrofy statku podczas powrotu z wyprawy krzyżowej.), Mury Miejskie (za dodatkowa opłatą), spacer słynna ulicą Stradun. Czas wolny. Powrót do hotelu, obiadokolacja, nocleg.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5"/>
        <w:rPr>
          <w:rFonts w:ascii="Arial" w:hAnsi="Arial" w:eastAsia="Times New Roman" w:cs="Arial"/>
          <w:bCs/>
          <w:color w:val="888888"/>
          <w:sz w:val="24"/>
          <w:szCs w:val="15"/>
          <w:lang w:eastAsia="pl-PL"/>
        </w:rPr>
      </w:pPr>
      <w:r>
        <w:rPr>
          <w:rFonts w:eastAsia="Times New Roman" w:cs="Arial" w:ascii="Ubuntu" w:hAnsi="Ubuntu"/>
          <w:b/>
          <w:bCs/>
          <w:color w:val="000000"/>
          <w:sz w:val="24"/>
          <w:szCs w:val="15"/>
          <w:lang w:eastAsia="pl-PL"/>
        </w:rPr>
        <w:t>6 dzień</w:t>
      </w:r>
      <w:r>
        <w:rPr>
          <w:rFonts w:eastAsia="Times New Roman" w:cs="Arial" w:ascii="Ubuntu" w:hAnsi="Ubuntu"/>
          <w:bCs/>
          <w:color w:val="000000"/>
          <w:sz w:val="24"/>
          <w:szCs w:val="15"/>
          <w:lang w:eastAsia="pl-PL"/>
        </w:rPr>
        <w:t xml:space="preserve"> (04.05.2017) - Śniadanie. Przejazd do Bośni i Hercegowiny: Medjugorie – Sanktuarium Królowej Pokoju. Przejazd do Mostaru – Stare Miasto oraz Stary Most (Zbudowany za czasów osmańskich w II poł. XVI wieku. Przez wieki był symbolem pojednania wschodu z zachodem. Symbol ten celowo zniszczyła chorwacka armia podczas Wojny Bośniackiej 09.11.1993 roku. Zaraz po wojnie, w 1995 roku przy wsparciu UNESCO i Banku Światowego, podjęto odbudowę mostu. Oficjalne otwarcie miało miejsce w 2004 roku. Zgodnie z tradycją młodzieńcy skaczą z niego do rzeki dla udowodnienia swojej męskości.). Powrót do hotelu, obiadokolacja, nocleg.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5"/>
        <w:rPr>
          <w:rFonts w:ascii="Arial" w:hAnsi="Arial" w:eastAsia="Times New Roman" w:cs="Arial"/>
          <w:bCs/>
          <w:color w:val="888888"/>
          <w:sz w:val="24"/>
          <w:szCs w:val="15"/>
          <w:lang w:eastAsia="pl-PL"/>
        </w:rPr>
      </w:pPr>
      <w:r>
        <w:rPr>
          <w:rFonts w:eastAsia="Times New Roman" w:cs="Arial" w:ascii="Ubuntu" w:hAnsi="Ubuntu"/>
          <w:b/>
          <w:bCs/>
          <w:color w:val="000000"/>
          <w:sz w:val="24"/>
          <w:szCs w:val="15"/>
          <w:lang w:eastAsia="pl-PL"/>
        </w:rPr>
        <w:t>7 dzień</w:t>
      </w:r>
      <w:r>
        <w:rPr>
          <w:rFonts w:eastAsia="Times New Roman" w:cs="Arial" w:ascii="Ubuntu" w:hAnsi="Ubuntu"/>
          <w:bCs/>
          <w:color w:val="000000"/>
          <w:sz w:val="24"/>
          <w:szCs w:val="15"/>
          <w:lang w:eastAsia="pl-PL"/>
        </w:rPr>
        <w:t xml:space="preserve"> (05.05.2017) - Śniadanie. Fish picnic – spływ deltą rzeki Neretwa  (świeże, pieczone ryby, rakija, wino, muzyka, tańce i zabawa). Powrót do hotelu, obiadokolacja, nocleg.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5"/>
        <w:rPr>
          <w:rFonts w:ascii="Arial" w:hAnsi="Arial" w:eastAsia="Times New Roman" w:cs="Arial"/>
          <w:bCs/>
          <w:color w:val="888888"/>
          <w:sz w:val="24"/>
          <w:szCs w:val="15"/>
          <w:lang w:eastAsia="pl-PL"/>
        </w:rPr>
      </w:pPr>
      <w:r>
        <w:rPr>
          <w:rFonts w:eastAsia="Times New Roman" w:cs="Arial" w:ascii="Ubuntu" w:hAnsi="Ubuntu"/>
          <w:b/>
          <w:bCs/>
          <w:color w:val="000000"/>
          <w:sz w:val="24"/>
          <w:szCs w:val="15"/>
          <w:lang w:eastAsia="pl-PL"/>
        </w:rPr>
        <w:t>8 dzień</w:t>
      </w:r>
      <w:r>
        <w:rPr>
          <w:rFonts w:eastAsia="Times New Roman" w:cs="Arial" w:ascii="Ubuntu" w:hAnsi="Ubuntu"/>
          <w:bCs/>
          <w:color w:val="000000"/>
          <w:sz w:val="24"/>
          <w:szCs w:val="15"/>
          <w:lang w:eastAsia="pl-PL"/>
        </w:rPr>
        <w:t xml:space="preserve"> (06.05.2017) - Śniadanie. Wykwaterowanie. Wyjazd w drogę powrotną. Przejazd do Plitwickich Jezior – zwiedzanie Rezerwatu Przyrody (ok. 4 – 6 godz.) z unikalnym, kaskadowym układem błękitnych jezior, spacer po parku, przeprawa statkiem. Wyjazd do Polski.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5"/>
        <w:rPr>
          <w:rFonts w:ascii="Arial" w:hAnsi="Arial" w:eastAsia="Times New Roman" w:cs="Arial"/>
          <w:bCs/>
          <w:color w:val="000000"/>
          <w:sz w:val="24"/>
          <w:szCs w:val="15"/>
          <w:lang w:eastAsia="pl-PL"/>
        </w:rPr>
      </w:pPr>
      <w:r>
        <w:rPr>
          <w:rFonts w:eastAsia="Times New Roman" w:cs="Arial" w:ascii="Ubuntu" w:hAnsi="Ubuntu"/>
          <w:b/>
          <w:bCs/>
          <w:color w:val="000000"/>
          <w:sz w:val="24"/>
          <w:szCs w:val="15"/>
          <w:lang w:eastAsia="pl-PL"/>
        </w:rPr>
        <w:t>9 dzień</w:t>
      </w:r>
      <w:r>
        <w:rPr>
          <w:rFonts w:eastAsia="Times New Roman" w:cs="Arial" w:ascii="Ubuntu" w:hAnsi="Ubuntu"/>
          <w:bCs/>
          <w:color w:val="000000"/>
          <w:sz w:val="24"/>
          <w:szCs w:val="15"/>
          <w:lang w:eastAsia="pl-PL"/>
        </w:rPr>
        <w:t xml:space="preserve"> (07.05.2017) –  Zakończenie pielgrzymki w godzinach południowych.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5"/>
        <w:rPr>
          <w:rFonts w:ascii="Ubuntu" w:hAnsi="Ubuntu" w:eastAsia="Times New Roman" w:cs="Arial"/>
          <w:bCs/>
          <w:color w:val="888888"/>
          <w:sz w:val="24"/>
          <w:szCs w:val="15"/>
          <w:lang w:eastAsia="pl-PL"/>
        </w:rPr>
      </w:pPr>
      <w:r>
        <w:rPr>
          <w:rFonts w:eastAsia="Times New Roman" w:cs="Arial" w:ascii="Ubuntu" w:hAnsi="Ubuntu"/>
          <w:bCs/>
          <w:color w:val="888888"/>
          <w:sz w:val="24"/>
          <w:szCs w:val="15"/>
          <w:lang w:eastAsia="pl-PL"/>
        </w:rPr>
      </w:r>
    </w:p>
    <w:p>
      <w:pPr>
        <w:pStyle w:val="Nagwek6"/>
        <w:shd w:val="clear" w:color="auto" w:fill="FFFFFF"/>
        <w:spacing w:beforeAutospacing="0" w:before="0" w:afterAutospacing="0" w:after="0"/>
        <w:textAlignment w:val="baseline"/>
        <w:rPr>
          <w:rFonts w:ascii="Arial" w:hAnsi="Arial" w:cs="Arial"/>
          <w:b w:val="false"/>
          <w:b w:val="false"/>
          <w:color w:val="888888"/>
          <w:sz w:val="24"/>
        </w:rPr>
      </w:pPr>
      <w:r>
        <w:rPr>
          <w:rStyle w:val="Strong"/>
          <w:rFonts w:cs="Arial" w:ascii="Ubuntu" w:hAnsi="Ubuntu"/>
          <w:b/>
          <w:bCs/>
          <w:color w:val="009900"/>
          <w:sz w:val="24"/>
        </w:rPr>
        <w:t>CENA ZAWIERA:</w:t>
      </w:r>
    </w:p>
    <w:p>
      <w:pPr>
        <w:pStyle w:val="Nagwek6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251" w:hanging="360"/>
        <w:textAlignment w:val="baseline"/>
        <w:rPr>
          <w:rFonts w:ascii="Arial" w:hAnsi="Arial" w:cs="Arial"/>
          <w:b w:val="false"/>
          <w:b w:val="false"/>
          <w:color w:val="888888"/>
          <w:sz w:val="24"/>
        </w:rPr>
      </w:pPr>
      <w:r>
        <w:rPr>
          <w:rFonts w:cs="Arial" w:ascii="Ubuntu" w:hAnsi="Ubuntu"/>
          <w:b w:val="false"/>
          <w:color w:val="000000"/>
          <w:sz w:val="24"/>
        </w:rPr>
        <w:t>przejazd autokarem lux (klimatyzacja, video/dvd, WC, barek),</w:t>
      </w:r>
    </w:p>
    <w:p>
      <w:pPr>
        <w:pStyle w:val="Nagwek6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251" w:hanging="360"/>
        <w:textAlignment w:val="baseline"/>
        <w:rPr>
          <w:rFonts w:ascii="Arial" w:hAnsi="Arial" w:cs="Arial"/>
          <w:b w:val="false"/>
          <w:b w:val="false"/>
          <w:color w:val="888888"/>
          <w:sz w:val="24"/>
        </w:rPr>
      </w:pPr>
      <w:r>
        <w:rPr>
          <w:rFonts w:cs="Arial" w:ascii="Ubuntu" w:hAnsi="Ubuntu"/>
          <w:b w:val="false"/>
          <w:color w:val="000000"/>
          <w:sz w:val="24"/>
        </w:rPr>
        <w:t>6 noclegów w pokojach 2, 3 ,4 osobowych z łazienkami</w:t>
      </w:r>
    </w:p>
    <w:p>
      <w:pPr>
        <w:pStyle w:val="Nagwek6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251" w:hanging="360"/>
        <w:textAlignment w:val="baseline"/>
        <w:rPr>
          <w:rFonts w:ascii="Arial" w:hAnsi="Arial" w:cs="Arial"/>
          <w:b w:val="false"/>
          <w:b w:val="false"/>
          <w:color w:val="888888"/>
          <w:sz w:val="24"/>
        </w:rPr>
      </w:pPr>
      <w:r>
        <w:rPr>
          <w:rFonts w:cs="Arial" w:ascii="Ubuntu" w:hAnsi="Ubuntu"/>
          <w:b w:val="false"/>
          <w:color w:val="000000"/>
          <w:sz w:val="24"/>
        </w:rPr>
        <w:t>wyżywienie HB -  śniadania i  obiadokolacje</w:t>
      </w:r>
    </w:p>
    <w:p>
      <w:pPr>
        <w:pStyle w:val="Nagwek6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251" w:hanging="360"/>
        <w:textAlignment w:val="baseline"/>
        <w:rPr>
          <w:rFonts w:ascii="Ubuntu" w:hAnsi="Ubuntu"/>
        </w:rPr>
      </w:pPr>
      <w:r>
        <w:rPr>
          <w:rFonts w:cs="Arial" w:ascii="Ubuntu" w:hAnsi="Ubuntu"/>
          <w:b w:val="false"/>
          <w:color w:val="000000"/>
          <w:sz w:val="24"/>
        </w:rPr>
        <w:t xml:space="preserve">opiekę pilota, przewodnika </w:t>
      </w:r>
      <w:r>
        <w:rPr>
          <w:rFonts w:cs="Arial" w:ascii="Ubuntu" w:hAnsi="Ubuntu"/>
          <w:b w:val="false"/>
          <w:color w:val="000000"/>
          <w:sz w:val="24"/>
        </w:rPr>
        <w:t>i duszpasterza (ks. Mateusz Hajder)</w:t>
      </w:r>
    </w:p>
    <w:p>
      <w:pPr>
        <w:pStyle w:val="Nagwek6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251" w:hanging="360"/>
        <w:textAlignment w:val="baseline"/>
        <w:rPr>
          <w:rFonts w:ascii="Arial" w:hAnsi="Arial" w:cs="Arial"/>
          <w:b w:val="false"/>
          <w:b w:val="false"/>
          <w:color w:val="888888"/>
          <w:sz w:val="24"/>
        </w:rPr>
      </w:pPr>
      <w:r>
        <w:rPr>
          <w:rFonts w:cs="Arial" w:ascii="Ubuntu" w:hAnsi="Ubuntu"/>
          <w:b w:val="false"/>
          <w:color w:val="000000"/>
          <w:sz w:val="24"/>
        </w:rPr>
        <w:t>ubezpieczenie KL, NNW,</w:t>
      </w:r>
    </w:p>
    <w:p>
      <w:pPr>
        <w:pStyle w:val="Nagwek6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251" w:hanging="360"/>
        <w:textAlignment w:val="baseline"/>
        <w:rPr>
          <w:rFonts w:ascii="Arial" w:hAnsi="Arial" w:cs="Arial"/>
          <w:b w:val="false"/>
          <w:b w:val="false"/>
          <w:color w:val="888888"/>
          <w:sz w:val="24"/>
        </w:rPr>
      </w:pPr>
      <w:r>
        <w:rPr>
          <w:rFonts w:cs="Arial" w:ascii="Ubuntu" w:hAnsi="Ubuntu"/>
          <w:b w:val="false"/>
          <w:color w:val="000000"/>
          <w:sz w:val="24"/>
        </w:rPr>
        <w:t>opłaty miejscowe, klimatyczne, registracyjne oraz podatek VAT.</w:t>
      </w:r>
    </w:p>
    <w:p>
      <w:pPr>
        <w:pStyle w:val="Nagwek6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251" w:hanging="360"/>
        <w:textAlignment w:val="baseline"/>
        <w:rPr>
          <w:rFonts w:ascii="Arial" w:hAnsi="Arial" w:cs="Arial"/>
          <w:b w:val="false"/>
          <w:b w:val="false"/>
          <w:color w:val="888888"/>
          <w:sz w:val="24"/>
        </w:rPr>
      </w:pPr>
      <w:r>
        <w:rPr>
          <w:rFonts w:cs="Arial" w:ascii="Ubuntu" w:hAnsi="Ubuntu"/>
          <w:b w:val="false"/>
          <w:color w:val="000000"/>
          <w:sz w:val="24"/>
        </w:rPr>
        <w:t>przejazdy metrem, opłaty za wjazdy do miast, przewodników lokalnych, opłaty miejscowe.</w:t>
      </w:r>
    </w:p>
    <w:p>
      <w:pPr>
        <w:pStyle w:val="Nagwek6"/>
        <w:shd w:val="clear" w:color="auto" w:fill="FFFFFF"/>
        <w:spacing w:beforeAutospacing="0" w:before="0" w:afterAutospacing="0" w:after="0"/>
        <w:textAlignment w:val="baseline"/>
        <w:rPr>
          <w:rFonts w:ascii="Arial" w:hAnsi="Arial" w:cs="Arial"/>
          <w:color w:val="888888"/>
          <w:sz w:val="24"/>
        </w:rPr>
      </w:pPr>
      <w:r>
        <w:rPr>
          <w:rFonts w:cs="Arial" w:ascii="Ubuntu" w:hAnsi="Ubuntu"/>
          <w:color w:val="009900"/>
          <w:sz w:val="24"/>
          <w:u w:val="single"/>
        </w:rPr>
        <w:t>CENA NIE ZAWIERA:</w:t>
      </w:r>
    </w:p>
    <w:p>
      <w:pPr>
        <w:pStyle w:val="Nagwek6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251" w:hanging="360"/>
        <w:textAlignment w:val="baseline"/>
        <w:rPr>
          <w:rFonts w:ascii="Arial" w:hAnsi="Arial" w:cs="Arial"/>
          <w:b w:val="false"/>
          <w:b w:val="false"/>
          <w:color w:val="888888"/>
          <w:sz w:val="24"/>
        </w:rPr>
      </w:pPr>
      <w:r>
        <w:rPr>
          <w:rFonts w:cs="Arial" w:ascii="Ubuntu" w:hAnsi="Ubuntu"/>
          <w:b w:val="false"/>
          <w:color w:val="000000"/>
          <w:sz w:val="24"/>
        </w:rPr>
        <w:t>sprzątania pokoi podczas pobytu,</w:t>
      </w:r>
    </w:p>
    <w:p>
      <w:pPr>
        <w:pStyle w:val="Nagwek6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251" w:hanging="360"/>
        <w:textAlignment w:val="baseline"/>
        <w:rPr>
          <w:rFonts w:ascii="Ubuntu" w:hAnsi="Ubuntu"/>
        </w:rPr>
      </w:pPr>
      <w:r>
        <w:rPr>
          <w:rFonts w:cs="Arial" w:ascii="Ubuntu" w:hAnsi="Ubuntu"/>
          <w:b w:val="false"/>
          <w:color w:val="000000"/>
          <w:sz w:val="24"/>
        </w:rPr>
        <w:t>świadczeń nie wymienionych w ofercie.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7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uiPriority w:val="9"/>
    <w:qFormat/>
    <w:rsid w:val="00bb42e8"/>
    <w:pPr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uiPriority w:val="9"/>
    <w:qFormat/>
    <w:rsid w:val="00bb42e8"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Strong">
    <w:name w:val="Strong"/>
    <w:basedOn w:val="DefaultParagraphFont"/>
    <w:uiPriority w:val="22"/>
    <w:qFormat/>
    <w:rsid w:val="00bb42e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b42e8"/>
    <w:rPr/>
  </w:style>
  <w:style w:type="character" w:styleId="ListLabel1">
    <w:name w:val="ListLabel 1"/>
    <w:qFormat/>
    <w:rPr>
      <w:rFonts w:ascii="Arial" w:hAnsi="Arial"/>
      <w:b w:val="false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b w:val="false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b42e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LibreOffice/5.2.2.2$Linux_x86 LibreOffice_project/20m0$Build-2</Application>
  <Pages>1</Pages>
  <Words>520</Words>
  <Characters>3169</Characters>
  <CharactersWithSpaces>3678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2016-10-21T06:16:00Z</dcterms:created>
  <dc:creator>Mateusz</dc:creator>
  <dc:description/>
  <dc:language>pl-PL</dc:language>
  <cp:lastModifiedBy/>
  <dcterms:modified xsi:type="dcterms:W3CDTF">2016-10-22T13:37:15Z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